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73E" w:rsidRPr="00441039" w:rsidRDefault="0088773E" w:rsidP="0088773E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b/>
          <w:sz w:val="44"/>
        </w:rPr>
        <w:t>推荐作品</w:t>
      </w:r>
    </w:p>
    <w:p w:rsidR="0088773E" w:rsidRPr="0088773E" w:rsidRDefault="0088773E" w:rsidP="0088773E">
      <w:pPr>
        <w:pStyle w:val="a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88773E">
        <w:rPr>
          <w:rFonts w:ascii="Times New Roman" w:eastAsia="宋体" w:hAnsi="宋体"/>
          <w:b/>
          <w:sz w:val="36"/>
        </w:rPr>
        <w:t>咏怀八十二首</w:t>
      </w:r>
      <w:r w:rsidRPr="0088773E">
        <w:rPr>
          <w:rFonts w:ascii="Times New Roman" w:eastAsia="宋体" w:hAnsi="宋体"/>
          <w:sz w:val="36"/>
        </w:rPr>
        <w:t>(</w:t>
      </w:r>
      <w:r w:rsidRPr="0088773E">
        <w:rPr>
          <w:rFonts w:ascii="Times New Roman" w:eastAsia="宋体" w:hAnsi="宋体"/>
          <w:b/>
          <w:sz w:val="36"/>
        </w:rPr>
        <w:t>其一</w:t>
      </w:r>
      <w:r w:rsidRPr="0088773E">
        <w:rPr>
          <w:rFonts w:ascii="Times New Roman" w:eastAsia="宋体" w:hAnsi="宋体"/>
          <w:sz w:val="36"/>
        </w:rPr>
        <w:t>)</w:t>
      </w:r>
      <w:r w:rsidRPr="0088773E">
        <w:rPr>
          <w:rFonts w:ascii="Times New Roman" w:eastAsia="宋体" w:hAnsi="宋体"/>
          <w:sz w:val="36"/>
        </w:rPr>
        <w:t xml:space="preserve">　</w:t>
      </w:r>
      <w:r w:rsidRPr="0088773E">
        <w:rPr>
          <w:rFonts w:ascii="Times New Roman" w:eastAsia="宋体" w:hAnsi="宋体"/>
          <w:b/>
          <w:sz w:val="36"/>
        </w:rPr>
        <w:t>杂诗十二首</w:t>
      </w:r>
      <w:r w:rsidRPr="0088773E">
        <w:rPr>
          <w:rFonts w:ascii="Times New Roman" w:eastAsia="宋体" w:hAnsi="宋体"/>
          <w:sz w:val="36"/>
        </w:rPr>
        <w:t>(</w:t>
      </w:r>
      <w:r w:rsidRPr="0088773E">
        <w:rPr>
          <w:rFonts w:ascii="Times New Roman" w:eastAsia="宋体" w:hAnsi="宋体"/>
          <w:b/>
          <w:sz w:val="36"/>
        </w:rPr>
        <w:t>其二</w:t>
      </w:r>
      <w:r w:rsidRPr="0088773E">
        <w:rPr>
          <w:rFonts w:ascii="Times New Roman" w:eastAsia="宋体" w:hAnsi="宋体"/>
          <w:sz w:val="36"/>
        </w:rPr>
        <w:t>)</w:t>
      </w:r>
      <w:r w:rsidRPr="0088773E">
        <w:rPr>
          <w:rFonts w:ascii="Times New Roman" w:eastAsia="宋体" w:hAnsi="宋体"/>
          <w:sz w:val="36"/>
        </w:rPr>
        <w:t xml:space="preserve">　</w:t>
      </w:r>
      <w:r w:rsidRPr="0088773E">
        <w:rPr>
          <w:rFonts w:ascii="Times New Roman" w:eastAsia="宋体" w:hAnsi="宋体"/>
          <w:b/>
          <w:sz w:val="36"/>
        </w:rPr>
        <w:t>越中览古</w:t>
      </w:r>
      <w:r w:rsidRPr="0088773E">
        <w:rPr>
          <w:rFonts w:ascii="Times New Roman" w:eastAsia="宋体" w:hAnsi="宋体"/>
          <w:sz w:val="36"/>
        </w:rPr>
        <w:t xml:space="preserve">　</w:t>
      </w:r>
      <w:r w:rsidRPr="0088773E">
        <w:rPr>
          <w:rFonts w:ascii="Times New Roman" w:eastAsia="宋体" w:hAnsi="宋体"/>
          <w:b/>
          <w:sz w:val="36"/>
        </w:rPr>
        <w:t>一剪梅</w:t>
      </w:r>
      <w:r w:rsidRPr="0088773E">
        <w:rPr>
          <w:rFonts w:ascii="Times New Roman" w:eastAsia="宋体" w:hAnsi="宋体"/>
          <w:sz w:val="36"/>
        </w:rPr>
        <w:t xml:space="preserve">　</w:t>
      </w:r>
      <w:r w:rsidRPr="0088773E">
        <w:rPr>
          <w:rFonts w:ascii="Times New Roman" w:eastAsia="宋体" w:hAnsi="宋体"/>
          <w:b/>
          <w:sz w:val="36"/>
        </w:rPr>
        <w:t>今别离</w:t>
      </w:r>
      <w:r w:rsidRPr="0088773E">
        <w:rPr>
          <w:rFonts w:ascii="Times New Roman" w:eastAsia="宋体" w:hAnsi="宋体"/>
          <w:sz w:val="36"/>
        </w:rPr>
        <w:t>(</w:t>
      </w:r>
      <w:r w:rsidRPr="0088773E">
        <w:rPr>
          <w:rFonts w:ascii="Times New Roman" w:eastAsia="宋体" w:hAnsi="宋体"/>
          <w:b/>
          <w:sz w:val="36"/>
        </w:rPr>
        <w:t>其一</w:t>
      </w:r>
      <w:r w:rsidRPr="0088773E">
        <w:rPr>
          <w:rFonts w:ascii="Times New Roman" w:eastAsia="宋体" w:hAnsi="宋体"/>
          <w:sz w:val="36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hAnsi="宋体"/>
          <w:noProof/>
        </w:rPr>
        <w:drawing>
          <wp:inline distT="0" distB="0" distL="0" distR="0">
            <wp:extent cx="3449160" cy="360000"/>
            <wp:effectExtent l="0" t="0" r="0" b="2540"/>
            <wp:docPr id="103" name="达标训练固双基H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91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sz w:val="22"/>
        </w:rPr>
        <w:t>一、夯基达标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下列词语中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加点字的读音全都正确的一项是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  <w:em w:val="dot"/>
        </w:rPr>
        <w:t>鉴</w:t>
      </w:r>
      <w:r w:rsidRPr="00441039">
        <w:rPr>
          <w:rFonts w:ascii="Times New Roman" w:hAnsi="宋体"/>
        </w:rPr>
        <w:t>别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jiàn</w:t>
      </w:r>
      <w:r w:rsidRPr="00441039">
        <w:rPr>
          <w:rFonts w:ascii="Times New Roman" w:hAnsi="宋体"/>
        </w:rPr>
        <w:t>)</w:t>
      </w:r>
      <w:r w:rsidRPr="00441039">
        <w:rPr>
          <w:rFonts w:ascii="Arial" w:eastAsia="黑体" w:hAnsi="Arial"/>
        </w:rPr>
        <w:t xml:space="preserve">　　　　　　</w:t>
      </w:r>
      <w:r w:rsidRPr="00441039">
        <w:rPr>
          <w:rFonts w:ascii="Times New Roman" w:hAnsi="宋体"/>
        </w:rPr>
        <w:t>哀</w:t>
      </w:r>
      <w:r w:rsidRPr="00441039">
        <w:rPr>
          <w:rFonts w:ascii="Times New Roman" w:hAnsi="宋体"/>
          <w:em w:val="dot"/>
        </w:rPr>
        <w:t>号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háo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徘</w:t>
      </w:r>
      <w:r w:rsidRPr="00441039">
        <w:rPr>
          <w:rFonts w:ascii="Times New Roman" w:hAnsi="宋体"/>
          <w:em w:val="dot"/>
        </w:rPr>
        <w:t>徊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huí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夜不能</w:t>
      </w:r>
      <w:r w:rsidRPr="00441039">
        <w:rPr>
          <w:rFonts w:ascii="Times New Roman" w:hAnsi="宋体"/>
          <w:em w:val="dot"/>
        </w:rPr>
        <w:t>寐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mèi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沉</w:t>
      </w:r>
      <w:r w:rsidRPr="00441039">
        <w:rPr>
          <w:rFonts w:ascii="Times New Roman" w:hAnsi="宋体"/>
          <w:em w:val="dot"/>
        </w:rPr>
        <w:t>沦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lún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驰</w:t>
      </w:r>
      <w:r w:rsidRPr="00441039">
        <w:rPr>
          <w:rFonts w:ascii="Times New Roman" w:hAnsi="宋体"/>
          <w:em w:val="dot"/>
        </w:rPr>
        <w:t>骋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chěng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唱</w:t>
      </w:r>
      <w:r w:rsidRPr="00441039">
        <w:rPr>
          <w:rFonts w:ascii="Times New Roman" w:hAnsi="宋体"/>
          <w:em w:val="dot"/>
        </w:rPr>
        <w:t>和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hé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孤注一</w:t>
      </w:r>
      <w:r w:rsidRPr="00441039">
        <w:rPr>
          <w:rFonts w:ascii="Times New Roman" w:hAnsi="宋体"/>
          <w:em w:val="dot"/>
        </w:rPr>
        <w:t>掷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zhì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  <w:em w:val="dot"/>
        </w:rPr>
        <w:t>鹧</w:t>
      </w:r>
      <w:r w:rsidRPr="00441039">
        <w:rPr>
          <w:rFonts w:ascii="Times New Roman" w:hAnsi="宋体"/>
        </w:rPr>
        <w:t>鸪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zhè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春</w:t>
      </w:r>
      <w:r w:rsidRPr="00441039">
        <w:rPr>
          <w:rFonts w:ascii="Times New Roman" w:hAnsi="宋体"/>
          <w:em w:val="dot"/>
        </w:rPr>
        <w:t>殿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diàn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玉</w:t>
      </w:r>
      <w:r w:rsidRPr="00441039">
        <w:rPr>
          <w:rFonts w:ascii="Times New Roman" w:hAnsi="宋体"/>
          <w:em w:val="dot"/>
        </w:rPr>
        <w:t>簟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tán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  <w:em w:val="dot"/>
        </w:rPr>
        <w:t>悄</w:t>
      </w:r>
      <w:r w:rsidRPr="00441039">
        <w:rPr>
          <w:rFonts w:ascii="Times New Roman" w:hAnsi="宋体"/>
        </w:rPr>
        <w:t>然无声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qiǎo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绸</w:t>
      </w:r>
      <w:r w:rsidRPr="00441039">
        <w:rPr>
          <w:rFonts w:ascii="Times New Roman" w:hAnsi="宋体"/>
          <w:em w:val="dot"/>
        </w:rPr>
        <w:t>缪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móu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  <w:em w:val="dot"/>
        </w:rPr>
        <w:t>倏</w:t>
      </w:r>
      <w:r w:rsidRPr="00441039">
        <w:rPr>
          <w:rFonts w:ascii="Times New Roman" w:hAnsi="宋体"/>
        </w:rPr>
        <w:t>然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shū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留</w:t>
      </w:r>
      <w:r w:rsidRPr="00441039">
        <w:rPr>
          <w:rFonts w:ascii="Times New Roman" w:hAnsi="宋体"/>
          <w:em w:val="dot"/>
        </w:rPr>
        <w:t>滞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zhì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  <w:em w:val="dot"/>
        </w:rPr>
        <w:t>杳</w:t>
      </w:r>
      <w:r w:rsidRPr="00441039">
        <w:rPr>
          <w:rFonts w:ascii="Times New Roman" w:hAnsi="宋体"/>
        </w:rPr>
        <w:t>无音讯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yǎo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徊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应读</w:t>
      </w:r>
      <w:r w:rsidRPr="00441039">
        <w:rPr>
          <w:rFonts w:ascii="Times New Roman" w:hAnsi="Times New Roman"/>
        </w:rPr>
        <w:t>“</w:t>
      </w:r>
      <w:r w:rsidRPr="00441039">
        <w:rPr>
          <w:rFonts w:ascii="Arial" w:eastAsia="黑体" w:hAnsi="Arial"/>
        </w:rPr>
        <w:t>huái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和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应读</w:t>
      </w:r>
      <w:r w:rsidRPr="00441039">
        <w:rPr>
          <w:rFonts w:ascii="Times New Roman" w:hAnsi="Times New Roman"/>
        </w:rPr>
        <w:t>“</w:t>
      </w:r>
      <w:r w:rsidRPr="00441039">
        <w:rPr>
          <w:rFonts w:ascii="Arial" w:eastAsia="黑体" w:hAnsi="Arial"/>
        </w:rPr>
        <w:t>hè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簟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应读</w:t>
      </w:r>
      <w:r w:rsidRPr="00441039">
        <w:rPr>
          <w:rFonts w:ascii="Times New Roman" w:hAnsi="Times New Roman"/>
        </w:rPr>
        <w:t>“</w:t>
      </w:r>
      <w:r w:rsidRPr="00441039">
        <w:rPr>
          <w:rFonts w:ascii="Arial" w:eastAsia="黑体" w:hAnsi="Arial"/>
        </w:rPr>
        <w:t>diàn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D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2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下列词语中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没有错别字的一项是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帷幕　　商榷　　文过饰非　　飞皇腾达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缘分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倦殆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不经之谈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老羞成怒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坐落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差池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浮想联翩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甘之如饴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凭吊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踌躇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披星带月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弥天大谎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皇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应为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黄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殆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应为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怠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带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应为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戴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C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3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对下列诗句中加点词的解释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没有错误的一项是</w:t>
      </w:r>
      <w:r w:rsidRPr="00441039">
        <w:rPr>
          <w:rFonts w:ascii="Times New Roman" w:hAnsi="宋体"/>
        </w:rPr>
        <w:ptab w:relativeTo="margin" w:alignment="right" w:leader="none"/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  <w:sz w:val="20"/>
        </w:rPr>
        <w:t>(</w:t>
      </w:r>
      <w:r w:rsidRPr="00441039">
        <w:rPr>
          <w:rFonts w:ascii="Arial" w:eastAsia="黑体" w:hAnsi="黑体"/>
          <w:sz w:val="20"/>
        </w:rPr>
        <w:t>导学号</w:t>
      </w:r>
      <w:r w:rsidRPr="00441039">
        <w:rPr>
          <w:rFonts w:ascii="Times New Roman" w:hAnsi="宋体"/>
          <w:sz w:val="20"/>
        </w:rPr>
        <w:t>50710007)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薄帷</w:t>
      </w:r>
      <w:r w:rsidRPr="00441039">
        <w:rPr>
          <w:rFonts w:ascii="Times New Roman" w:hAnsi="宋体"/>
          <w:em w:val="dot"/>
        </w:rPr>
        <w:t>鉴</w:t>
      </w:r>
      <w:r w:rsidRPr="00441039">
        <w:rPr>
          <w:rFonts w:ascii="Times New Roman" w:hAnsi="宋体"/>
        </w:rPr>
        <w:t>明月　　　　　　鉴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审察。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孤鸿</w:t>
      </w:r>
      <w:r w:rsidRPr="00441039">
        <w:rPr>
          <w:rFonts w:ascii="Times New Roman" w:hAnsi="宋体"/>
          <w:em w:val="dot"/>
        </w:rPr>
        <w:t>号</w:t>
      </w:r>
      <w:r w:rsidRPr="00441039">
        <w:rPr>
          <w:rFonts w:ascii="Times New Roman" w:hAnsi="宋体"/>
        </w:rPr>
        <w:t>外野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号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哀号。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荡荡空中</w:t>
      </w:r>
      <w:r w:rsidRPr="00441039">
        <w:rPr>
          <w:rFonts w:ascii="Times New Roman" w:hAnsi="宋体"/>
          <w:em w:val="dot"/>
        </w:rPr>
        <w:t>景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景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景色。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白日</w:t>
      </w:r>
      <w:r w:rsidRPr="00441039">
        <w:rPr>
          <w:rFonts w:ascii="Times New Roman" w:hAnsi="宋体"/>
          <w:em w:val="dot"/>
        </w:rPr>
        <w:t>沦</w:t>
      </w:r>
      <w:r w:rsidRPr="00441039">
        <w:rPr>
          <w:rFonts w:ascii="Times New Roman" w:hAnsi="宋体"/>
        </w:rPr>
        <w:t>西河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沦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落下。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义士还家</w:t>
      </w:r>
      <w:r w:rsidRPr="00441039">
        <w:rPr>
          <w:rFonts w:ascii="Times New Roman" w:hAnsi="宋体"/>
          <w:em w:val="dot"/>
        </w:rPr>
        <w:t>尽</w:t>
      </w:r>
      <w:r w:rsidRPr="00441039">
        <w:rPr>
          <w:rFonts w:ascii="Times New Roman" w:hAnsi="宋体"/>
        </w:rPr>
        <w:t>锦衣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尽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完毕。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红藕香残玉簟</w:t>
      </w:r>
      <w:r w:rsidRPr="00441039">
        <w:rPr>
          <w:rFonts w:ascii="Times New Roman" w:hAnsi="宋体"/>
          <w:em w:val="dot"/>
        </w:rPr>
        <w:t>秋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秋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秋凉、凉意。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不眠知夕</w:t>
      </w:r>
      <w:r w:rsidRPr="00441039">
        <w:rPr>
          <w:rFonts w:ascii="Times New Roman" w:hAnsi="宋体"/>
          <w:em w:val="dot"/>
        </w:rPr>
        <w:t>永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永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长久。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望影</w:t>
      </w:r>
      <w:r w:rsidRPr="00441039">
        <w:rPr>
          <w:rFonts w:ascii="Times New Roman" w:hAnsi="宋体"/>
          <w:em w:val="dot"/>
        </w:rPr>
        <w:t>倏</w:t>
      </w:r>
      <w:r w:rsidRPr="00441039">
        <w:rPr>
          <w:rFonts w:ascii="Times New Roman" w:hAnsi="宋体"/>
        </w:rPr>
        <w:t>不见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倏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疾速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忽然。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鉴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意为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照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景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通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影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意为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月光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尽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意为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全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都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D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lastRenderedPageBreak/>
        <w:t>4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下列各句中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抒情方式不同于其他三项的一项是</w:t>
      </w:r>
      <w:r w:rsidRPr="00441039">
        <w:rPr>
          <w:rFonts w:ascii="Times New Roman" w:hAnsi="宋体"/>
        </w:rPr>
        <w:ptab w:relativeTo="margin" w:alignment="right" w:leader="none"/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 xml:space="preserve">忧思独伤心　　　　　　</w:t>
      </w: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只今惟有鹧鸪飞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一种相思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两处闲愁</w:t>
      </w:r>
      <w:r w:rsidRPr="00441039">
        <w:rPr>
          <w:rFonts w:ascii="Times New Roman" w:hAnsi="宋体"/>
        </w:rPr>
        <w:tab/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念此怀悲凄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间接抒情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其余为直抒胸臆。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B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5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名句默写。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。孤鸿号外野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翔鸟鸣北林。 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>越王勾践破吴归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只今惟有鹧鸪飞。 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(3)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。轻解罗裳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独上兰舟。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 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(4)</w:t>
      </w:r>
      <w:r w:rsidRPr="00441039">
        <w:rPr>
          <w:rFonts w:ascii="Times New Roman" w:hAnsi="宋体"/>
        </w:rPr>
        <w:t>花自飘零水自流。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　</w:t>
      </w:r>
      <w:r w:rsidRPr="00441039">
        <w:rPr>
          <w:rFonts w:ascii="Times New Roman" w:hAnsi="宋体"/>
        </w:rPr>
        <w:t>。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才下眉头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却上心头。 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</w:rPr>
        <w:t>薄帷鉴明月　清风吹我襟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>义士还家尽锦衣　宫女如花满春殿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</w:rPr>
        <w:t>(3)</w:t>
      </w:r>
      <w:r w:rsidRPr="00441039">
        <w:rPr>
          <w:rFonts w:ascii="Times New Roman" w:hAnsi="宋体"/>
        </w:rPr>
        <w:t>红藕香残玉簟秋　云中谁寄锦书来　雁字回时　月满西楼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</w:rPr>
        <w:t>(4)</w:t>
      </w:r>
      <w:r w:rsidRPr="00441039">
        <w:rPr>
          <w:rFonts w:ascii="Times New Roman" w:hAnsi="宋体"/>
        </w:rPr>
        <w:t>一种相思　两处闲愁　此情无计可消除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sz w:val="22"/>
        </w:rPr>
        <w:t>二、阅读理解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黑体"/>
        </w:rPr>
        <w:t>一</w:t>
      </w:r>
      <w:r w:rsidRPr="00441039">
        <w:rPr>
          <w:rFonts w:ascii="Times New Roman" w:hAnsi="宋体"/>
        </w:rPr>
        <w:t>)</w:t>
      </w:r>
      <w:r w:rsidRPr="00441039">
        <w:rPr>
          <w:rFonts w:ascii="Arial" w:eastAsia="黑体" w:hAnsi="黑体"/>
        </w:rPr>
        <w:t>课内阅读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t>阅读下面的诗歌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6~7</w:t>
      </w:r>
      <w:r w:rsidRPr="00441039">
        <w:rPr>
          <w:rFonts w:ascii="Arial" w:eastAsia="黑体" w:hAnsi="黑体"/>
        </w:rPr>
        <w:t>题。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eastAsia="方正宋黑_GBK"/>
        </w:rPr>
        <w:t>杂诗十二首</w:t>
      </w:r>
      <w:r w:rsidRPr="00441039">
        <w:rPr>
          <w:rFonts w:ascii="Times New Roman" w:hAnsi="宋体"/>
        </w:rPr>
        <w:t>(</w:t>
      </w:r>
      <w:r w:rsidRPr="00441039">
        <w:rPr>
          <w:rFonts w:eastAsia="方正宋黑_GBK"/>
        </w:rPr>
        <w:t>其二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hAnsi="宋体"/>
        </w:rPr>
        <w:t>[</w:t>
      </w:r>
      <w:r w:rsidRPr="00441039">
        <w:rPr>
          <w:rFonts w:ascii="Times New Roman" w:eastAsia="楷体" w:hAnsi="楷体"/>
        </w:rPr>
        <w:t>晋</w:t>
      </w:r>
      <w:r w:rsidRPr="00441039">
        <w:rPr>
          <w:rFonts w:ascii="Times New Roman" w:hAnsi="宋体"/>
        </w:rPr>
        <w:t>]</w:t>
      </w:r>
      <w:r w:rsidRPr="00441039">
        <w:rPr>
          <w:rFonts w:ascii="Times New Roman" w:eastAsia="楷体" w:hAnsi="楷体"/>
        </w:rPr>
        <w:t>陶渊明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白日沦西河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素月出东岭。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eastAsia="楷体" w:hAnsi="楷体"/>
        </w:rPr>
        <w:t>遥遥万里晖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荡荡空中景。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eastAsia="楷体" w:hAnsi="楷体"/>
        </w:rPr>
        <w:t>风来入房户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夜中枕席冷。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  <w:t xml:space="preserve"> </w:t>
      </w:r>
      <w:r w:rsidRPr="00441039">
        <w:rPr>
          <w:rFonts w:ascii="Times New Roman" w:eastAsia="楷体" w:hAnsi="楷体"/>
        </w:rPr>
        <w:t>气变悟时易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不眠知夕永。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eastAsia="楷体" w:hAnsi="楷体"/>
        </w:rPr>
        <w:t>欲言无予和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挥杯劝孤影。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eastAsia="楷体" w:hAnsi="楷体"/>
        </w:rPr>
        <w:t>日月掷人去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有志不获骋。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eastAsia="楷体" w:hAnsi="楷体"/>
        </w:rPr>
        <w:t>念此怀悲悽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 xml:space="preserve"> </w:t>
      </w:r>
      <w:r w:rsidRPr="00441039">
        <w:rPr>
          <w:rFonts w:ascii="Times New Roman" w:eastAsia="楷体" w:hAnsi="楷体"/>
        </w:rPr>
        <w:t>终晓不能静。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6</w:t>
      </w:r>
      <w:r w:rsidRPr="00441039">
        <w:rPr>
          <w:rFonts w:ascii="Times New Roman" w:hAnsi="Times New Roman"/>
        </w:rPr>
        <w:t>.“</w:t>
      </w:r>
      <w:r w:rsidRPr="00441039">
        <w:rPr>
          <w:rFonts w:ascii="Times New Roman" w:hAnsi="宋体"/>
        </w:rPr>
        <w:t>气变悟时易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不眠知夕永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两句在诗中起什么作用</w:t>
      </w:r>
      <w:r w:rsidRPr="00441039">
        <w:rPr>
          <w:rFonts w:ascii="Times New Roman" w:hAnsi="宋体"/>
        </w:rPr>
        <w:t>?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总括前六句描绘的景象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以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悟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和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知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引入下面的抒怀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起承上启下的作用。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7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诗歌后六句抒发了诗人怎样的感情</w:t>
      </w:r>
      <w:r w:rsidRPr="00441039">
        <w:rPr>
          <w:rFonts w:ascii="Times New Roman" w:hAnsi="宋体"/>
        </w:rPr>
        <w:t>?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时间交替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生命凝止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宇宙无限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生命孤独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生命的好戏还未上场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时间的舞台已经撤走。抒发了诗人有志难酬的悲戚。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lastRenderedPageBreak/>
        <w:t>阅读下面这首词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8~9</w:t>
      </w:r>
      <w:r w:rsidRPr="00441039">
        <w:rPr>
          <w:rFonts w:ascii="Arial" w:eastAsia="黑体" w:hAnsi="黑体"/>
        </w:rPr>
        <w:t>题。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eastAsia="方正宋黑_GBK"/>
        </w:rPr>
        <w:t>一剪梅</w:t>
      </w:r>
    </w:p>
    <w:p w:rsidR="0088773E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hAnsi="宋体"/>
        </w:rPr>
        <w:t>[</w:t>
      </w:r>
      <w:r w:rsidRPr="00441039">
        <w:rPr>
          <w:rFonts w:ascii="Times New Roman" w:eastAsia="楷体" w:hAnsi="楷体"/>
        </w:rPr>
        <w:t>宋</w:t>
      </w:r>
      <w:r w:rsidRPr="00441039">
        <w:rPr>
          <w:rFonts w:ascii="Times New Roman" w:hAnsi="宋体"/>
        </w:rPr>
        <w:t>]</w:t>
      </w:r>
      <w:r w:rsidRPr="00441039">
        <w:rPr>
          <w:rFonts w:ascii="Times New Roman" w:eastAsia="楷体" w:hAnsi="楷体"/>
        </w:rPr>
        <w:t>李清照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>红藕香残玉簟秋。轻解罗裳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独上兰舟。云中谁寄锦书来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eastAsia="楷体" w:hAnsi="楷体"/>
        </w:rPr>
        <w:t>雁字回时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月满西楼。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eastAsia="楷体" w:hAnsi="楷体"/>
        </w:rPr>
        <w:t>花自飘零水自流。一种相思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两处闲愁。此情无计可消除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才下眉头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却上心头。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8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词的上片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首句先写秋景。词人通过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</w:t>
      </w:r>
      <w:r w:rsidRPr="00441039">
        <w:rPr>
          <w:rFonts w:ascii="Times New Roman" w:hAnsi="宋体"/>
        </w:rPr>
        <w:t>、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</w:t>
      </w:r>
      <w:r w:rsidRPr="00441039">
        <w:rPr>
          <w:rFonts w:ascii="Times New Roman" w:hAnsi="宋体"/>
        </w:rPr>
        <w:t>、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</w:t>
      </w:r>
      <w:r w:rsidRPr="00441039">
        <w:rPr>
          <w:rFonts w:ascii="Times New Roman" w:hAnsi="宋体"/>
        </w:rPr>
        <w:t>三方面的感受点明时间已进入深秋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以景物侧面烘托自己的绵绵思情。 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视觉　嗅觉　触觉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9</w:t>
      </w:r>
      <w:r w:rsidRPr="00441039">
        <w:rPr>
          <w:rFonts w:ascii="Times New Roman" w:hAnsi="Times New Roman"/>
        </w:rPr>
        <w:t>.“</w:t>
      </w:r>
      <w:r w:rsidRPr="00441039">
        <w:rPr>
          <w:rFonts w:ascii="Times New Roman" w:hAnsi="宋体"/>
        </w:rPr>
        <w:t>此情无计可消除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才下眉头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却上心头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一句表达了词人怎样的感受</w:t>
      </w:r>
      <w:r w:rsidRPr="00441039">
        <w:rPr>
          <w:rFonts w:ascii="Times New Roman" w:hAnsi="宋体"/>
        </w:rPr>
        <w:t>?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点明相思之情绵绵不断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无法排遣。皱着的眉头方才舒展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而愁绪又涌上心头。这里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词人对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的描写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极其形象。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才下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hAnsi="宋体"/>
        </w:rPr>
        <w:t>却上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两个词把相思之苦的那种感情在短暂中的变化起伏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表现得极其真实、形象。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黑体"/>
        </w:rPr>
        <w:t>二</w:t>
      </w:r>
      <w:r w:rsidRPr="00441039">
        <w:rPr>
          <w:rFonts w:ascii="Times New Roman" w:hAnsi="宋体"/>
        </w:rPr>
        <w:t>)</w:t>
      </w:r>
      <w:r w:rsidRPr="00441039">
        <w:rPr>
          <w:rFonts w:ascii="Arial" w:eastAsia="黑体" w:hAnsi="黑体"/>
        </w:rPr>
        <w:t>拓展阅读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t>阅读下面的诗歌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10~11</w:t>
      </w:r>
      <w:r w:rsidRPr="00441039">
        <w:rPr>
          <w:rFonts w:ascii="Arial" w:eastAsia="黑体" w:hAnsi="黑体"/>
        </w:rPr>
        <w:t>题。</w:t>
      </w:r>
      <w:r w:rsidRPr="00441039">
        <w:rPr>
          <w:rFonts w:ascii="Times New Roman" w:hAnsi="宋体"/>
          <w:sz w:val="20"/>
        </w:rPr>
        <w:t>(</w:t>
      </w:r>
      <w:r w:rsidRPr="00441039">
        <w:rPr>
          <w:rFonts w:ascii="Arial" w:eastAsia="黑体" w:hAnsi="黑体"/>
          <w:sz w:val="20"/>
        </w:rPr>
        <w:t>导学号</w:t>
      </w:r>
      <w:r w:rsidRPr="00441039">
        <w:rPr>
          <w:rFonts w:ascii="Times New Roman" w:hAnsi="宋体"/>
          <w:sz w:val="20"/>
        </w:rPr>
        <w:t>50710008)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eastAsia="方正宋黑_GBK"/>
        </w:rPr>
        <w:t>咏怀八十二首</w:t>
      </w:r>
      <w:r w:rsidRPr="00441039">
        <w:rPr>
          <w:rFonts w:ascii="Times New Roman" w:hAnsi="宋体"/>
        </w:rPr>
        <w:t>(</w:t>
      </w:r>
      <w:r w:rsidRPr="00441039">
        <w:rPr>
          <w:rFonts w:eastAsia="方正宋黑_GBK"/>
        </w:rPr>
        <w:t>其七十九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hAnsi="宋体"/>
        </w:rPr>
        <w:t>[</w:t>
      </w:r>
      <w:r w:rsidRPr="00441039">
        <w:rPr>
          <w:rFonts w:ascii="Times New Roman" w:eastAsia="楷体" w:hAnsi="楷体"/>
        </w:rPr>
        <w:t>晋</w:t>
      </w:r>
      <w:r w:rsidRPr="00441039">
        <w:rPr>
          <w:rFonts w:ascii="Times New Roman" w:hAnsi="宋体"/>
        </w:rPr>
        <w:t>]</w:t>
      </w:r>
      <w:r w:rsidRPr="00441039">
        <w:rPr>
          <w:rFonts w:ascii="Times New Roman" w:eastAsia="楷体" w:hAnsi="楷体"/>
        </w:rPr>
        <w:t>阮籍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林中有奇鸟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自言是凤凰。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清朝饮醴泉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日夕栖山冈。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高鸣彻九州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延颈望八荒。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适逢商风</w:t>
      </w:r>
      <w:r w:rsidRPr="00441039">
        <w:rPr>
          <w:rFonts w:ascii="宋体" w:hAnsi="宋体" w:cs="宋体" w:hint="eastAsia"/>
          <w:vertAlign w:val="superscript"/>
        </w:rPr>
        <w:t>①</w:t>
      </w:r>
      <w:r w:rsidRPr="00441039">
        <w:rPr>
          <w:rFonts w:ascii="Times New Roman" w:eastAsia="楷体" w:hAnsi="楷体"/>
        </w:rPr>
        <w:t>起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羽翼自摧藏。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一去昆仑西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何时复回翔。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但恨处非位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怆悢</w:t>
      </w:r>
      <w:r w:rsidRPr="00441039">
        <w:rPr>
          <w:rFonts w:ascii="宋体" w:hAnsi="宋体" w:cs="宋体" w:hint="eastAsia"/>
          <w:vertAlign w:val="superscript"/>
        </w:rPr>
        <w:t>②</w:t>
      </w:r>
      <w:r w:rsidRPr="00441039">
        <w:rPr>
          <w:rFonts w:ascii="Times New Roman" w:eastAsia="楷体" w:hAnsi="楷体"/>
        </w:rPr>
        <w:t>使心伤。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bdr w:val="single" w:sz="4" w:space="0" w:color="000000"/>
          <w:shd w:val="solid" w:color="E1E1E1" w:fill="auto"/>
        </w:rPr>
        <w:t>注</w:t>
      </w: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hAnsi="宋体"/>
        </w:rPr>
        <w:t>商风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秋风。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</w:rPr>
        <w:t>怆悢</w:t>
      </w: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Arial"/>
        </w:rPr>
        <w:t>liàng</w:t>
      </w:r>
      <w:r w:rsidRPr="00441039">
        <w:rPr>
          <w:rFonts w:ascii="Times New Roman" w:hAnsi="宋体"/>
        </w:rPr>
        <w:t>):</w:t>
      </w:r>
      <w:r w:rsidRPr="00441039">
        <w:rPr>
          <w:rFonts w:ascii="Times New Roman" w:hAnsi="宋体"/>
        </w:rPr>
        <w:t>悲伤。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10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诗中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清朝饮醴泉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日夕栖山冈。高鸣彻九州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延颈望八荒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四句体现了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凤凰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怎样的品性</w:t>
      </w:r>
      <w:r w:rsidRPr="00441039">
        <w:rPr>
          <w:rFonts w:ascii="Times New Roman" w:hAnsi="宋体"/>
        </w:rPr>
        <w:t>?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根据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醴泉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山冈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这些意象的特点和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彻九州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望八荒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的动作可分析出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凤凰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的品性。这四句写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凤凰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性情高洁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心系苍生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却独自一个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没有同伴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没有共鸣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这样的处境和阮籍自身是一致的。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高洁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或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超凡脱俗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hAnsi="宋体"/>
        </w:rPr>
        <w:t>清高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>、志向远大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或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心忧天下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>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11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这首诗整体上运用了什么表现手法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宋体"/>
        </w:rPr>
        <w:t>表达了诗人怎样的情感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宋体"/>
        </w:rPr>
        <w:t>请简要分析。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lastRenderedPageBreak/>
        <w:t>解析：</w:t>
      </w:r>
      <w:r w:rsidRPr="00441039">
        <w:rPr>
          <w:rFonts w:ascii="Times New Roman" w:eastAsia="楷体" w:hAnsi="楷体"/>
        </w:rPr>
        <w:t>这首诗中的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凤凰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立身高洁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志向远大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但羽翼为秋风所伤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已无法飞翔。诗人以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凤凰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自喻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抒发自己壮志难酬的悲哀、理想得不到实现的痛苦及报国无门的忧伤。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但恨处非位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怆悢使心伤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实际上是诗人的自况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充分反映了他极度苦闷的心情和忧愤深广的情怀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同时也反衬了当时社会的黑暗与腐败。诗人以隐约曲折的诗风著称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此诗就是以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凤凰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象征诗人自己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借写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凤凰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的遭遇抒发自己的哀伤与无奈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具有强烈的生命孤独感。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这首诗运用了托物言志的手法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以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凤凰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自喻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抒发了诗人孤独无奈的苦闷心情和壮志难酬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或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报国无门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>的悲伤情怀。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t>阅读下面的诗歌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12~13</w:t>
      </w:r>
      <w:r w:rsidRPr="00441039">
        <w:rPr>
          <w:rFonts w:ascii="Arial" w:eastAsia="黑体" w:hAnsi="黑体"/>
        </w:rPr>
        <w:t>题。</w:t>
      </w:r>
      <w:r w:rsidRPr="00441039">
        <w:rPr>
          <w:rFonts w:ascii="Times New Roman" w:hAnsi="宋体"/>
          <w:sz w:val="20"/>
        </w:rPr>
        <w:t>(</w:t>
      </w:r>
      <w:r w:rsidRPr="00441039">
        <w:rPr>
          <w:rFonts w:ascii="Arial" w:eastAsia="黑体" w:hAnsi="黑体"/>
          <w:sz w:val="20"/>
        </w:rPr>
        <w:t>导学号</w:t>
      </w:r>
      <w:r w:rsidRPr="00441039">
        <w:rPr>
          <w:rFonts w:ascii="Times New Roman" w:hAnsi="宋体"/>
          <w:sz w:val="20"/>
        </w:rPr>
        <w:t>50710009)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eastAsia="方正宋黑_GBK"/>
        </w:rPr>
        <w:t>送杨山人归嵩山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hAnsi="宋体"/>
        </w:rPr>
        <w:t>[</w:t>
      </w:r>
      <w:r w:rsidRPr="00441039">
        <w:rPr>
          <w:rFonts w:ascii="Times New Roman" w:eastAsia="楷体" w:hAnsi="楷体"/>
        </w:rPr>
        <w:t>唐</w:t>
      </w:r>
      <w:r w:rsidRPr="00441039">
        <w:rPr>
          <w:rFonts w:ascii="Times New Roman" w:hAnsi="宋体"/>
        </w:rPr>
        <w:t>]</w:t>
      </w:r>
      <w:r w:rsidRPr="00441039">
        <w:rPr>
          <w:rFonts w:ascii="Times New Roman" w:eastAsia="楷体" w:hAnsi="楷体"/>
        </w:rPr>
        <w:t>李白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我有万古宅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嵩阳玉女峰。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长留一片月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挂在东溪松。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尔去掇仙草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菖蒲</w:t>
      </w:r>
      <w:r w:rsidRPr="00441039">
        <w:rPr>
          <w:rFonts w:ascii="宋体" w:hAnsi="宋体" w:cs="宋体" w:hint="eastAsia"/>
          <w:vertAlign w:val="superscript"/>
        </w:rPr>
        <w:t>①</w:t>
      </w:r>
      <w:r w:rsidRPr="00441039">
        <w:rPr>
          <w:rFonts w:ascii="Times New Roman" w:eastAsia="楷体" w:hAnsi="楷体"/>
        </w:rPr>
        <w:t>花紫茸。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岁晚或相访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青天骑白龙</w:t>
      </w:r>
      <w:r w:rsidRPr="00441039">
        <w:rPr>
          <w:rFonts w:ascii="宋体" w:hAnsi="宋体" w:cs="宋体" w:hint="eastAsia"/>
          <w:vertAlign w:val="superscript"/>
        </w:rPr>
        <w:t>②</w:t>
      </w:r>
      <w:r w:rsidRPr="00441039">
        <w:rPr>
          <w:rFonts w:ascii="Times New Roman" w:eastAsia="楷体" w:hAnsi="楷体"/>
        </w:rPr>
        <w:t>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bdr w:val="single" w:sz="4" w:space="0" w:color="000000"/>
          <w:shd w:val="solid" w:color="E1E1E1" w:fill="auto"/>
        </w:rPr>
        <w:t>注</w:t>
      </w: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hAnsi="宋体"/>
        </w:rPr>
        <w:t>菖蒲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多年生草本植物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花呈紫色。传说服之长生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可成仙。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</w:rPr>
        <w:t>骑白龙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飞升成仙的意思。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12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首联运用了哪些表现手法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宋体"/>
        </w:rPr>
        <w:t>有何作用</w:t>
      </w:r>
      <w:r w:rsidRPr="00441039">
        <w:rPr>
          <w:rFonts w:ascii="Times New Roman" w:hAnsi="宋体"/>
        </w:rPr>
        <w:t>?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首联写峰峦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起句豪迈。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玉女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为天上的仙女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万古宅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暗含仙人居所的意思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使神异的气氛更加浓厚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也更加令人向往。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运用了夸张和比喻的修辞手法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突出了嵩山玉女峰远离世俗的神秘色彩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表达了诗人对它的向往之情。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13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有人评价这首诗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口道送别而全无怅意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请简要阐释。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这是一首送别诗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但从头至尾不写离愁别恨。写景的部分清幽高远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写杨山人归山后的生活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恬静安适。结尾骑龙相访的神奇画面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又显得豪放飘逸。通篇紧扣诗题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通过色彩鲜明的画面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把送别之意、惜别之情表达出来。借用前人的话说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就是用景语代替情语。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诗歌写友人所去之地清幽宁谧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神秘高远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但开头言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我有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好像友人要去的是诗人的家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丝毫没有远离的愁绪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想象中友人归山后的生活是恬淡安适的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最后诗人设想自己骑龙访友的瑰奇场景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豪放飘逸。总之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诗人表达了惜别之情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但一点惆怅之意都没有。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sz w:val="22"/>
        </w:rPr>
        <w:t>三、语言运用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lastRenderedPageBreak/>
        <w:t>14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某出版社准备出版一册《陶诗画意》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请你为陶渊明《杂诗十二首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其二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>》中的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风来入房户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夜中枕席冷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构思画面内容。要求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想象合理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语言生动。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不超过</w:t>
      </w:r>
      <w:r w:rsidRPr="00441039">
        <w:rPr>
          <w:rFonts w:ascii="Times New Roman" w:hAnsi="宋体"/>
        </w:rPr>
        <w:t>60</w:t>
      </w:r>
      <w:r w:rsidRPr="00441039">
        <w:rPr>
          <w:rFonts w:ascii="Times New Roman" w:hAnsi="宋体"/>
        </w:rPr>
        <w:t>字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ind w:firstLine="400"/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本题考查扩展语句的能力。题干中所给的诗句既是扩展的</w:t>
      </w:r>
      <w:r>
        <w:rPr>
          <w:rFonts w:ascii="Times New Roman" w:eastAsia="楷体" w:hAnsi="楷体"/>
        </w:rPr>
        <w:t>提示</w:t>
      </w:r>
      <w:r w:rsidRPr="00441039">
        <w:rPr>
          <w:rFonts w:ascii="Times New Roman" w:eastAsia="楷体" w:hAnsi="楷体"/>
        </w:rPr>
        <w:t>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又是扩展的中心句。答题时要展开丰富的想象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不能拘泥于诗句本身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而要把诗句的意境扩展开来。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答案示例：</w:t>
      </w:r>
      <w:r w:rsidRPr="00441039">
        <w:rPr>
          <w:rFonts w:ascii="Times New Roman" w:hAnsi="宋体"/>
        </w:rPr>
        <w:t>纱帐被风吹起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一片叶子在地上翻转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瘦削的诗人披上衣裳坐了起来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一只小猫依偎在诗人身边不愿离开。</w:t>
      </w:r>
    </w:p>
    <w:p w:rsidR="0088773E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15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请仿照画线的句子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在横线上另写两句话。要求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语意连贯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句式一致。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　　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　　　　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  <w:color w:val="FF0000"/>
          <w:u w:val="single" w:color="000000"/>
        </w:rPr>
        <w:t>杜甫颠沛流离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>浪迹天涯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>用满腔忧国之情凸显了生命的价值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文天祥富贵不淫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威武不屈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用一片赤子之心诠释了生命的价值</w:t>
      </w:r>
      <w:r w:rsidRPr="00441039">
        <w:rPr>
          <w:rFonts w:ascii="Times New Roman" w:hAnsi="宋体"/>
        </w:rPr>
        <w:t>!</w:t>
      </w:r>
      <w:r w:rsidRPr="00441039">
        <w:rPr>
          <w:rFonts w:ascii="Times New Roman" w:hAnsi="宋体"/>
        </w:rPr>
        <w:t>我们终于明白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生命终归会结束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价值将永存世间。 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从语段中心句来看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所写句子应展现生命的价值。另外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要注意句式一致。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答案示例：</w:t>
      </w:r>
      <w:r w:rsidRPr="00441039">
        <w:rPr>
          <w:rFonts w:ascii="Times New Roman" w:hAnsi="宋体"/>
        </w:rPr>
        <w:t>屈原沉吟江畔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九死不悔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用满怀高洁之志彰显了生命的价值　司马迁含屈忍辱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发愤著书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用一部传世之史解读了生命的价值　谭嗣同面对屠刀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仰天长笑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用一腔刚毅之血见证了生命的价值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写出两句即可</w:t>
      </w:r>
      <w:r w:rsidRPr="00441039">
        <w:rPr>
          <w:rFonts w:ascii="Times New Roman" w:hAnsi="宋体"/>
        </w:rPr>
        <w:t>)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hAnsi="宋体"/>
          <w:noProof/>
        </w:rPr>
        <w:drawing>
          <wp:inline distT="0" distB="0" distL="0" distR="0">
            <wp:extent cx="1281600" cy="914400"/>
            <wp:effectExtent l="0" t="0" r="0" b="0"/>
            <wp:docPr id="104" name="15VHBY02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16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(2015</w:t>
      </w:r>
      <w:r w:rsidRPr="00441039">
        <w:rPr>
          <w:rFonts w:ascii="Times New Roman" w:hAnsi="Times New Roman"/>
        </w:rPr>
        <w:t>·</w:t>
      </w:r>
      <w:r w:rsidRPr="00441039">
        <w:rPr>
          <w:rFonts w:ascii="Times New Roman" w:eastAsia="楷体" w:hAnsi="楷体"/>
        </w:rPr>
        <w:t>湖北高考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>欣赏右边的天鹅戏水图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围绕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早春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写一首小诗或一则短文。要求</w:t>
      </w:r>
      <w:r w:rsidRPr="00441039">
        <w:rPr>
          <w:rFonts w:ascii="Times New Roman" w:hAnsi="宋体"/>
        </w:rPr>
        <w:t>:</w:t>
      </w: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hAnsi="宋体"/>
        </w:rPr>
        <w:t>突出景物特征</w:t>
      </w:r>
      <w:r w:rsidRPr="00441039">
        <w:rPr>
          <w:rFonts w:ascii="Times New Roman" w:hAnsi="宋体"/>
        </w:rPr>
        <w:t>;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</w:rPr>
        <w:t>语言表达鲜明、生动</w:t>
      </w:r>
      <w:r w:rsidRPr="00441039">
        <w:rPr>
          <w:rFonts w:ascii="Times New Roman" w:hAnsi="宋体"/>
        </w:rPr>
        <w:t>;</w:t>
      </w:r>
      <w:r w:rsidRPr="00441039">
        <w:rPr>
          <w:rFonts w:ascii="宋体" w:hAnsi="宋体" w:cs="宋体" w:hint="eastAsia"/>
        </w:rPr>
        <w:t>③</w:t>
      </w:r>
      <w:r w:rsidRPr="00441039">
        <w:rPr>
          <w:rFonts w:ascii="Times New Roman" w:hAnsi="宋体"/>
        </w:rPr>
        <w:t>不超过</w:t>
      </w:r>
      <w:r w:rsidRPr="00441039">
        <w:rPr>
          <w:rFonts w:ascii="Times New Roman" w:hAnsi="宋体"/>
        </w:rPr>
        <w:t>80</w:t>
      </w:r>
      <w:r w:rsidRPr="00441039">
        <w:rPr>
          <w:rFonts w:ascii="Times New Roman" w:hAnsi="宋体"/>
        </w:rPr>
        <w:t>字。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本题要求为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天鹅戏水图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写诗或配文。答题时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应先仔细观察图片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几只天鹅在水中嬉戏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柳丝倒影在水中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由此可以引发很多联想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如天鹅戏水、杨柳依依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当记起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春江水暖鸭先知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二月春风似剪刀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等佳句。突出景物特征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就是要描写杨柳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体现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早春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季节特征。语言生动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描写细致。注意写作短文当以天鹅为中心。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答案示例：</w:t>
      </w: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</w:rPr>
        <w:t>一池水融融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几丝柳依依。天鹅知春暖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悠游自在啼。</w:t>
      </w:r>
    </w:p>
    <w:p w:rsidR="0088773E" w:rsidRPr="00441039" w:rsidRDefault="0088773E" w:rsidP="0088773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>东风轻拂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柳条上钻出了片片嫩叶。丝丝柔条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袅袅依依。几只天鹅伸着长长的脖子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如公主般雍容优雅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在一池碧水中自在地嬉戏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悠然地游弋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绿水微漾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泛起圈圈涟漪。</w:t>
      </w:r>
    </w:p>
    <w:p w:rsidR="00033473" w:rsidRPr="0088773E" w:rsidRDefault="00033473"/>
    <w:sectPr w:rsidR="00033473" w:rsidRPr="0088773E" w:rsidSect="00385F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8E9" w:rsidRDefault="00CA38E9" w:rsidP="00AA54CB">
      <w:r>
        <w:separator/>
      </w:r>
    </w:p>
  </w:endnote>
  <w:endnote w:type="continuationSeparator" w:id="0">
    <w:p w:rsidR="00CA38E9" w:rsidRDefault="00CA38E9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方正宋黑_GBK">
    <w:altName w:val="方正华隶_GBK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4" w:rsidRDefault="00507F8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4" w:rsidRPr="00507F84" w:rsidRDefault="00507F84" w:rsidP="00507F84">
    <w:pPr>
      <w:pStyle w:val="a4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4" w:rsidRDefault="00507F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8E9" w:rsidRDefault="00CA38E9" w:rsidP="00AA54CB">
      <w:r>
        <w:separator/>
      </w:r>
    </w:p>
  </w:footnote>
  <w:footnote w:type="continuationSeparator" w:id="0">
    <w:p w:rsidR="00CA38E9" w:rsidRDefault="00CA38E9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4" w:rsidRDefault="00507F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ACF" w:rsidRDefault="004D1ACF" w:rsidP="00507F84">
    <w:pPr>
      <w:pStyle w:val="a3"/>
      <w:rPr>
        <w:rFonts w:hint="eastAsia"/>
        <w:noProof/>
      </w:rPr>
    </w:pPr>
  </w:p>
  <w:p w:rsidR="004D1ACF" w:rsidRDefault="004D1ACF" w:rsidP="00507F84">
    <w:pPr>
      <w:pStyle w:val="a3"/>
      <w:rPr>
        <w:rFonts w:hint="eastAsia"/>
        <w:noProof/>
      </w:rPr>
    </w:pPr>
  </w:p>
  <w:p w:rsidR="00507F84" w:rsidRDefault="00507F84" w:rsidP="00507F84">
    <w:pPr>
      <w:pStyle w:val="a3"/>
      <w:rPr>
        <w:rFonts w:hint="eastAsia"/>
        <w:noProof/>
      </w:rPr>
    </w:pPr>
  </w:p>
  <w:p w:rsidR="004D1ACF" w:rsidRPr="00507F84" w:rsidRDefault="004D1ACF" w:rsidP="00507F8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4" w:rsidRDefault="00507F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773E"/>
    <w:rsid w:val="00033473"/>
    <w:rsid w:val="00057731"/>
    <w:rsid w:val="00147263"/>
    <w:rsid w:val="001974EE"/>
    <w:rsid w:val="001F0088"/>
    <w:rsid w:val="00385F3C"/>
    <w:rsid w:val="003D42B0"/>
    <w:rsid w:val="004D1ACF"/>
    <w:rsid w:val="00507F84"/>
    <w:rsid w:val="00513FC3"/>
    <w:rsid w:val="00592CB4"/>
    <w:rsid w:val="005A04C7"/>
    <w:rsid w:val="006165B7"/>
    <w:rsid w:val="00770A35"/>
    <w:rsid w:val="007A2181"/>
    <w:rsid w:val="0088773E"/>
    <w:rsid w:val="008A27BC"/>
    <w:rsid w:val="00922231"/>
    <w:rsid w:val="00975A34"/>
    <w:rsid w:val="00A413DA"/>
    <w:rsid w:val="00AA0D7A"/>
    <w:rsid w:val="00AA54CB"/>
    <w:rsid w:val="00AB722F"/>
    <w:rsid w:val="00BD43E4"/>
    <w:rsid w:val="00CA38E9"/>
    <w:rsid w:val="00D745A3"/>
    <w:rsid w:val="00DB06D1"/>
    <w:rsid w:val="00E018F3"/>
    <w:rsid w:val="00FE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D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88773E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rsid w:val="0088773E"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88773E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rsid w:val="0088773E"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</Template>
  <TotalTime>0</TotalTime>
  <Pages>5</Pages>
  <Words>549</Words>
  <Characters>3134</Characters>
  <Application>Microsoft Office Word</Application>
  <DocSecurity>0</DocSecurity>
  <Lines>26</Lines>
  <Paragraphs>7</Paragraphs>
  <ScaleCrop>false</ScaleCrop>
  <Manager/>
  <Company/>
  <LinksUpToDate>false</LinksUpToDate>
  <CharactersWithSpaces>3676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2</cp:revision>
  <dcterms:created xsi:type="dcterms:W3CDTF">2016-08-17T02:20:00Z</dcterms:created>
  <dcterms:modified xsi:type="dcterms:W3CDTF">2017-09-28T12:09:00Z</dcterms:modified>
  <cp:category/>
</cp:coreProperties>
</file>